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34FED" w:rsidP="00B34FED">
      <w:pPr>
        <w:pStyle w:val="Title"/>
        <w:rPr>
          <w:sz w:val="26"/>
          <w:szCs w:val="26"/>
        </w:rPr>
      </w:pPr>
      <w:r>
        <w:rPr>
          <w:sz w:val="26"/>
          <w:szCs w:val="26"/>
        </w:rPr>
        <w:t xml:space="preserve">ПОСТАНОВЛЕНИЕ </w:t>
      </w:r>
    </w:p>
    <w:p w:rsidR="00B34FED" w:rsidP="00B34FED">
      <w:pPr>
        <w:jc w:val="center"/>
        <w:rPr>
          <w:sz w:val="26"/>
          <w:szCs w:val="26"/>
        </w:rPr>
      </w:pPr>
      <w:r>
        <w:rPr>
          <w:sz w:val="26"/>
          <w:szCs w:val="26"/>
        </w:rPr>
        <w:t>о назначении административного наказания</w:t>
      </w:r>
    </w:p>
    <w:p w:rsidR="00B34FED" w:rsidP="00B34FED">
      <w:pPr>
        <w:jc w:val="center"/>
        <w:rPr>
          <w:sz w:val="26"/>
          <w:szCs w:val="26"/>
        </w:rPr>
      </w:pPr>
    </w:p>
    <w:p w:rsidR="00B34FED" w:rsidP="00B34FED">
      <w:pPr>
        <w:jc w:val="both"/>
        <w:rPr>
          <w:sz w:val="26"/>
          <w:szCs w:val="26"/>
        </w:rPr>
      </w:pPr>
      <w:r>
        <w:rPr>
          <w:sz w:val="26"/>
          <w:szCs w:val="26"/>
        </w:rPr>
        <w:t>г. Ханты-Мансийск                                                                            12 декабря 2025 года</w:t>
      </w:r>
    </w:p>
    <w:p w:rsidR="00B34FED" w:rsidP="00B34FED">
      <w:pPr>
        <w:jc w:val="both"/>
        <w:rPr>
          <w:sz w:val="26"/>
          <w:szCs w:val="26"/>
        </w:rPr>
      </w:pPr>
    </w:p>
    <w:p w:rsidR="00B34FED" w:rsidP="00B34FED">
      <w:pPr>
        <w:pStyle w:val="BodyTextIndent3"/>
        <w:rPr>
          <w:sz w:val="26"/>
          <w:szCs w:val="26"/>
        </w:rPr>
      </w:pPr>
      <w:r>
        <w:rPr>
          <w:sz w:val="26"/>
          <w:szCs w:val="26"/>
        </w:rPr>
        <w:t xml:space="preserve">Мировой судья судебного участка № 2 Ханты-Мансийского судебного </w:t>
      </w:r>
      <w:r>
        <w:rPr>
          <w:sz w:val="26"/>
          <w:szCs w:val="26"/>
        </w:rPr>
        <w:t>района  Ханты</w:t>
      </w:r>
      <w:r>
        <w:rPr>
          <w:sz w:val="26"/>
          <w:szCs w:val="26"/>
        </w:rPr>
        <w:t xml:space="preserve">-Мансийского автономного округа – Югры Новокшенова О.А.,     </w:t>
      </w:r>
    </w:p>
    <w:p w:rsidR="00B34FED" w:rsidP="002D1845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рассмотрев в открытом судебном заседании дело об административном правонарушении № 5-1251-2802/2025, возбужденное по ч.1 ст.20.25 КоАП РФ в отношении </w:t>
      </w:r>
      <w:r>
        <w:rPr>
          <w:b/>
          <w:sz w:val="26"/>
          <w:szCs w:val="26"/>
        </w:rPr>
        <w:t xml:space="preserve">Петрова </w:t>
      </w:r>
      <w:r w:rsidR="002D1845">
        <w:rPr>
          <w:b/>
          <w:sz w:val="28"/>
          <w:szCs w:val="28"/>
        </w:rPr>
        <w:t xml:space="preserve">*** </w:t>
      </w:r>
      <w:r>
        <w:rPr>
          <w:b/>
          <w:sz w:val="26"/>
          <w:szCs w:val="26"/>
        </w:rPr>
        <w:t>УСТАНОВИЛ</w:t>
      </w:r>
      <w:r>
        <w:rPr>
          <w:sz w:val="26"/>
          <w:szCs w:val="26"/>
        </w:rPr>
        <w:t>:</w:t>
      </w:r>
    </w:p>
    <w:p w:rsidR="00B34FED" w:rsidP="00B34FED">
      <w:pPr>
        <w:jc w:val="center"/>
        <w:rPr>
          <w:sz w:val="26"/>
          <w:szCs w:val="26"/>
        </w:rPr>
      </w:pPr>
    </w:p>
    <w:p w:rsidR="00B34FED" w:rsidP="00B34FED">
      <w:pPr>
        <w:pStyle w:val="BodyText"/>
        <w:ind w:firstLine="720"/>
        <w:rPr>
          <w:szCs w:val="26"/>
        </w:rPr>
      </w:pPr>
      <w:r>
        <w:rPr>
          <w:szCs w:val="26"/>
        </w:rPr>
        <w:t>20.10.2025 в 00 час. 01 мин. Петров В.В., проживающий по адресу:</w:t>
      </w:r>
      <w:r w:rsidRPr="002D1845" w:rsidR="002D1845">
        <w:rPr>
          <w:b/>
          <w:sz w:val="28"/>
          <w:szCs w:val="28"/>
        </w:rPr>
        <w:t xml:space="preserve"> </w:t>
      </w:r>
      <w:r w:rsidR="002D1845">
        <w:rPr>
          <w:b/>
          <w:sz w:val="28"/>
          <w:szCs w:val="28"/>
        </w:rPr>
        <w:t xml:space="preserve">*** </w:t>
      </w:r>
      <w:r>
        <w:rPr>
          <w:szCs w:val="26"/>
        </w:rPr>
        <w:t xml:space="preserve">не уплатил административный штраф в установленные законом сроки в размере 500 рублей по постановлению по делу об административном правонарушении </w:t>
      </w:r>
      <w:r w:rsidR="002D1845">
        <w:rPr>
          <w:b/>
          <w:sz w:val="28"/>
          <w:szCs w:val="28"/>
        </w:rPr>
        <w:t xml:space="preserve">*** </w:t>
      </w:r>
      <w:r>
        <w:rPr>
          <w:szCs w:val="26"/>
        </w:rPr>
        <w:t>от 10.08.2025.</w:t>
      </w:r>
    </w:p>
    <w:p w:rsidR="00B34FED" w:rsidP="00B34FED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 xml:space="preserve">В судебное заседание </w:t>
      </w:r>
      <w:r w:rsidR="004B1ACC">
        <w:rPr>
          <w:szCs w:val="26"/>
        </w:rPr>
        <w:t>Пе</w:t>
      </w:r>
      <w:r>
        <w:rPr>
          <w:szCs w:val="26"/>
        </w:rPr>
        <w:t>тров В.В</w:t>
      </w:r>
      <w:r>
        <w:rPr>
          <w:sz w:val="26"/>
          <w:szCs w:val="26"/>
        </w:rPr>
        <w:t xml:space="preserve">. не явился, о месте и времени рассмотрения дела извещен надлежащим образом. Ходатайство об отложении рассмотрения дела от него не поступило; уважительная причина его неявки судом не установлена. Предоставленной ему возможностью реализовать свое право на судебную защиту как лично, так и через своего представителя, будучи извещенным о судебном </w:t>
      </w:r>
      <w:r>
        <w:rPr>
          <w:sz w:val="26"/>
          <w:szCs w:val="26"/>
        </w:rPr>
        <w:t>заседании,  не</w:t>
      </w:r>
      <w:r>
        <w:rPr>
          <w:sz w:val="26"/>
          <w:szCs w:val="26"/>
        </w:rPr>
        <w:t xml:space="preserve"> воспользовался.</w:t>
      </w:r>
    </w:p>
    <w:p w:rsidR="00B34FED" w:rsidP="00B34FE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</w:t>
      </w:r>
      <w:r>
        <w:rPr>
          <w:sz w:val="26"/>
          <w:szCs w:val="26"/>
        </w:rPr>
        <w:t>лица  о</w:t>
      </w:r>
      <w:r>
        <w:rPr>
          <w:sz w:val="26"/>
          <w:szCs w:val="26"/>
        </w:rPr>
        <w:t xml:space="preserve"> месте и времени рассмотрении дела и если от лица не поступило ходатайство об отложении рассмотрения дела либо если такое ходатайство оставлено без удовлетворения.  </w:t>
      </w:r>
    </w:p>
    <w:p w:rsidR="00B34FED" w:rsidP="00B34FE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 продолжил рассмотрение дела в отсутствие нарушителя.</w:t>
      </w:r>
    </w:p>
    <w:p w:rsidR="00B34FED" w:rsidP="00B34FE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Изучив письменные материалы дела, мировой судья установил следующее.</w:t>
      </w:r>
    </w:p>
    <w:p w:rsidR="00B34FED" w:rsidP="00B34FED">
      <w:pPr>
        <w:pStyle w:val="BodyText"/>
        <w:ind w:firstLine="708"/>
        <w:rPr>
          <w:szCs w:val="26"/>
        </w:rPr>
      </w:pPr>
      <w:r>
        <w:rPr>
          <w:szCs w:val="26"/>
        </w:rPr>
        <w:t xml:space="preserve">Виновность Петрова В.В. в неуплате штрафа в установленный законом срок подтверждается исследованными судом: протоколом об административном правонарушении; копией постановления по делу об административном </w:t>
      </w:r>
      <w:r>
        <w:rPr>
          <w:szCs w:val="26"/>
        </w:rPr>
        <w:t>правонарушении;  сведениями</w:t>
      </w:r>
      <w:r>
        <w:rPr>
          <w:szCs w:val="26"/>
        </w:rPr>
        <w:t xml:space="preserve"> с ГИС ГМП.</w:t>
      </w:r>
    </w:p>
    <w:p w:rsidR="00B34FED" w:rsidP="00B34FED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Указанные доказательства мировой судья считает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</w:t>
      </w:r>
    </w:p>
    <w:p w:rsidR="00B34FED" w:rsidP="00B34FED">
      <w:pPr>
        <w:pStyle w:val="BodyTextIndent"/>
        <w:rPr>
          <w:szCs w:val="26"/>
        </w:rPr>
      </w:pPr>
      <w:r>
        <w:rPr>
          <w:szCs w:val="26"/>
        </w:rPr>
        <w:t xml:space="preserve">Таким образом, вина Петрова В.В и его действия по факту неуплаты </w:t>
      </w:r>
      <w:r>
        <w:rPr>
          <w:szCs w:val="26"/>
        </w:rPr>
        <w:t>штрафа  в</w:t>
      </w:r>
      <w:r>
        <w:rPr>
          <w:szCs w:val="26"/>
        </w:rPr>
        <w:t xml:space="preserve"> установленный законом срок нашли свое подтверждение. </w:t>
      </w:r>
    </w:p>
    <w:p w:rsidR="00B34FED" w:rsidP="00B34FED">
      <w:pPr>
        <w:pStyle w:val="BodyTextIndent"/>
        <w:rPr>
          <w:szCs w:val="26"/>
        </w:rPr>
      </w:pPr>
      <w:r>
        <w:rPr>
          <w:szCs w:val="26"/>
        </w:rPr>
        <w:t>Действия нарушителя мировой судья квалифицирует по ч.1 ст.20.25 КоАП РФ.</w:t>
      </w:r>
    </w:p>
    <w:p w:rsidR="00B34FED" w:rsidP="00B34FED">
      <w:pPr>
        <w:pStyle w:val="BodyTextIndent"/>
        <w:rPr>
          <w:szCs w:val="26"/>
        </w:rPr>
      </w:pPr>
      <w:r>
        <w:rPr>
          <w:szCs w:val="26"/>
        </w:rPr>
        <w:t xml:space="preserve">Смягчающих и отягчающих административную ответственность обстоятельств судом не установлено. </w:t>
      </w:r>
    </w:p>
    <w:p w:rsidR="00B34FED" w:rsidP="00B34FED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Определяя вид и меру наказания нарушителю, суд учитывает характер правонарушения и его последствия, личность нарушителя. </w:t>
      </w:r>
    </w:p>
    <w:p w:rsidR="00B34FED" w:rsidP="00B34FED">
      <w:pPr>
        <w:pStyle w:val="BodyTextIndent2"/>
        <w:rPr>
          <w:snapToGrid w:val="0"/>
          <w:color w:val="000000"/>
          <w:sz w:val="26"/>
          <w:szCs w:val="26"/>
        </w:rPr>
      </w:pPr>
      <w:r>
        <w:rPr>
          <w:snapToGrid w:val="0"/>
          <w:color w:val="000000"/>
          <w:sz w:val="26"/>
          <w:szCs w:val="26"/>
        </w:rPr>
        <w:t>Руководствуясь ст.ст.29.9, 29.10 КоАП РФ, мировой судья</w:t>
      </w:r>
    </w:p>
    <w:p w:rsidR="00B34FED" w:rsidP="00B34FED">
      <w:pPr>
        <w:rPr>
          <w:b/>
          <w:snapToGrid w:val="0"/>
          <w:color w:val="000000"/>
          <w:sz w:val="26"/>
          <w:szCs w:val="26"/>
        </w:rPr>
      </w:pPr>
    </w:p>
    <w:p w:rsidR="00B34FED" w:rsidP="00B34FED">
      <w:pPr>
        <w:jc w:val="center"/>
        <w:rPr>
          <w:snapToGrid w:val="0"/>
          <w:color w:val="000000"/>
          <w:sz w:val="26"/>
          <w:szCs w:val="26"/>
        </w:rPr>
      </w:pPr>
      <w:r>
        <w:rPr>
          <w:b/>
          <w:snapToGrid w:val="0"/>
          <w:color w:val="000000"/>
          <w:sz w:val="26"/>
          <w:szCs w:val="26"/>
        </w:rPr>
        <w:t>ПОСТАНОВИЛ</w:t>
      </w:r>
      <w:r>
        <w:rPr>
          <w:snapToGrid w:val="0"/>
          <w:color w:val="000000"/>
          <w:sz w:val="26"/>
          <w:szCs w:val="26"/>
        </w:rPr>
        <w:t>:</w:t>
      </w:r>
    </w:p>
    <w:p w:rsidR="00B34FED" w:rsidP="00B34FED">
      <w:pPr>
        <w:jc w:val="center"/>
        <w:rPr>
          <w:snapToGrid w:val="0"/>
          <w:color w:val="000000"/>
          <w:sz w:val="26"/>
          <w:szCs w:val="26"/>
        </w:rPr>
      </w:pPr>
    </w:p>
    <w:p w:rsidR="00B34FED" w:rsidP="00B34FED">
      <w:pPr>
        <w:ind w:firstLine="720"/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 xml:space="preserve">Признать </w:t>
      </w:r>
      <w:r>
        <w:rPr>
          <w:b/>
          <w:sz w:val="26"/>
          <w:szCs w:val="26"/>
        </w:rPr>
        <w:t xml:space="preserve">Петрова </w:t>
      </w:r>
      <w:r w:rsidR="002D1845">
        <w:rPr>
          <w:b/>
          <w:sz w:val="28"/>
          <w:szCs w:val="28"/>
        </w:rPr>
        <w:t xml:space="preserve">*** </w:t>
      </w:r>
      <w:r>
        <w:rPr>
          <w:snapToGrid w:val="0"/>
          <w:sz w:val="26"/>
          <w:szCs w:val="26"/>
        </w:rPr>
        <w:t>виновным в совершении  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1000 рублей.</w:t>
      </w:r>
    </w:p>
    <w:p w:rsidR="00B34FED" w:rsidP="00B34FED">
      <w:pPr>
        <w:ind w:firstLine="720"/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>Постановление может быть обжаловано в Ханты-Мансийский районный суд путем подачи жалобы мировому судье в течение 10 дней со дня получения копии постановления.</w:t>
      </w:r>
    </w:p>
    <w:p w:rsidR="00B34FED" w:rsidP="00B34FED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>
          <w:rPr>
            <w:rStyle w:val="Hyperlink"/>
            <w:sz w:val="26"/>
            <w:szCs w:val="26"/>
          </w:rPr>
          <w:t>статьей 31.5</w:t>
        </w:r>
      </w:hyperlink>
      <w:r>
        <w:rPr>
          <w:sz w:val="26"/>
          <w:szCs w:val="26"/>
        </w:rPr>
        <w:t xml:space="preserve"> КоАП РФ.</w:t>
      </w:r>
    </w:p>
    <w:p w:rsidR="00B34FED" w:rsidP="00B34FED">
      <w:pPr>
        <w:ind w:firstLine="720"/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 xml:space="preserve">Разъяснить лицу, привлекаемому к административной ответственности, что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>
          <w:rPr>
            <w:rStyle w:val="Hyperlink"/>
            <w:snapToGrid w:val="0"/>
            <w:sz w:val="26"/>
            <w:szCs w:val="26"/>
          </w:rPr>
          <w:t>части 1</w:t>
        </w:r>
      </w:hyperlink>
      <w:r>
        <w:rPr>
          <w:snapToGrid w:val="0"/>
          <w:sz w:val="26"/>
          <w:szCs w:val="26"/>
        </w:rPr>
        <w:t xml:space="preserve"> ст.32.2 КоАП РФ, судья, орган, должностное лицо, вынесшие постановление, направляют в течение трех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>
          <w:rPr>
            <w:rStyle w:val="Hyperlink"/>
            <w:snapToGrid w:val="0"/>
            <w:sz w:val="26"/>
            <w:szCs w:val="26"/>
          </w:rPr>
          <w:t>федеральным законодательством</w:t>
        </w:r>
      </w:hyperlink>
      <w:r>
        <w:rPr>
          <w:snapToGrid w:val="0"/>
          <w:sz w:val="26"/>
          <w:szCs w:val="26"/>
        </w:rPr>
        <w:t xml:space="preserve">. </w:t>
      </w:r>
    </w:p>
    <w:p w:rsidR="00B34FED" w:rsidP="00B34FE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Административный штраф подлежит уплате на расчетный счет: </w:t>
      </w:r>
    </w:p>
    <w:p w:rsidR="00B34FED" w:rsidP="00B34FE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Получатель: УФК по Ханты-Мансийскому автономному округу – Югре</w:t>
      </w:r>
    </w:p>
    <w:p w:rsidR="00B34FED" w:rsidP="00B34FE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(Департамент административного обеспечения Ханты-Мансийского автономного округа – Югры)</w:t>
      </w:r>
    </w:p>
    <w:p w:rsidR="00B34FED" w:rsidP="00B34FE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Счет (ЕКС): 40102810245370000007</w:t>
      </w:r>
    </w:p>
    <w:p w:rsidR="00B34FED" w:rsidP="00B34FED">
      <w:pPr>
        <w:jc w:val="both"/>
        <w:rPr>
          <w:rFonts w:eastAsia="Times New Roman CYR" w:cs="Times New Roman CYR"/>
          <w:sz w:val="26"/>
          <w:szCs w:val="26"/>
          <w:shd w:val="clear" w:color="auto" w:fill="FFFFFF"/>
        </w:rPr>
      </w:pPr>
      <w:r>
        <w:rPr>
          <w:rFonts w:eastAsia="Times New Roman CYR" w:cs="Times New Roman CYR"/>
          <w:sz w:val="26"/>
          <w:szCs w:val="26"/>
          <w:shd w:val="clear" w:color="auto" w:fill="FFFFFF"/>
        </w:rPr>
        <w:t xml:space="preserve">           Номер счета получателя: 03100643000000018700</w:t>
      </w:r>
    </w:p>
    <w:p w:rsidR="00B34FED" w:rsidP="00B34FE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Банк: РКЦ г. Ханты-Мансийска</w:t>
      </w:r>
    </w:p>
    <w:p w:rsidR="00B34FED" w:rsidP="00B34FE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БИК 007162163</w:t>
      </w:r>
    </w:p>
    <w:p w:rsidR="00B34FED" w:rsidP="00B34FE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ИНН 8601073664</w:t>
      </w:r>
    </w:p>
    <w:p w:rsidR="00B34FED" w:rsidP="00B34FE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КПП 860101001</w:t>
      </w:r>
    </w:p>
    <w:p w:rsidR="00B34FED" w:rsidP="00B34FE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ОКТМО – 71871000</w:t>
      </w:r>
    </w:p>
    <w:p w:rsidR="00B34FED" w:rsidP="00B34FE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л/</w:t>
      </w:r>
      <w:r>
        <w:rPr>
          <w:bCs/>
          <w:sz w:val="26"/>
          <w:szCs w:val="26"/>
        </w:rPr>
        <w:t>сч</w:t>
      </w:r>
      <w:r>
        <w:rPr>
          <w:bCs/>
          <w:sz w:val="26"/>
          <w:szCs w:val="26"/>
        </w:rPr>
        <w:t>. 04872D08080</w:t>
      </w:r>
    </w:p>
    <w:p w:rsidR="00B34FED" w:rsidP="00B34FE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КБК – 720 1 16 01203 01 9000 140</w:t>
      </w:r>
    </w:p>
    <w:p w:rsidR="00B34FED" w:rsidP="00B34FE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УИН</w:t>
      </w:r>
      <w:r>
        <w:t xml:space="preserve"> </w:t>
      </w:r>
      <w:r w:rsidRPr="00FF2827" w:rsidR="00FF2827">
        <w:rPr>
          <w:bCs/>
          <w:sz w:val="26"/>
          <w:szCs w:val="26"/>
        </w:rPr>
        <w:t>0412365400715012512520125</w:t>
      </w:r>
    </w:p>
    <w:p w:rsidR="00B34FED" w:rsidP="00B34FE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B34FED" w:rsidP="00B34FE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B34FED" w:rsidP="00B34FE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                                                                                     О.А. Новокшенова   </w:t>
      </w:r>
    </w:p>
    <w:p w:rsidR="00B34FED" w:rsidP="00B34FED">
      <w:pPr>
        <w:jc w:val="both"/>
        <w:rPr>
          <w:sz w:val="26"/>
          <w:szCs w:val="26"/>
        </w:rPr>
      </w:pPr>
      <w:r>
        <w:rPr>
          <w:sz w:val="26"/>
          <w:szCs w:val="26"/>
        </w:rPr>
        <w:t>Копия верна:</w:t>
      </w:r>
    </w:p>
    <w:p w:rsidR="00B34FED" w:rsidP="00B34FED">
      <w:pPr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                                                                                     О.А. Новокшенова</w:t>
      </w:r>
    </w:p>
    <w:p w:rsidR="00B34FED" w:rsidP="00B34FED"/>
    <w:p w:rsidR="00B34FED" w:rsidP="00B34FED"/>
    <w:p w:rsidR="00B34FED" w:rsidP="00B34FED"/>
    <w:p w:rsidR="00B34FED" w:rsidP="00B34FED"/>
    <w:p w:rsidR="005F3F6C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16E"/>
    <w:rsid w:val="002D1845"/>
    <w:rsid w:val="004B1ACC"/>
    <w:rsid w:val="005F3F6C"/>
    <w:rsid w:val="00B34FED"/>
    <w:rsid w:val="00E7716E"/>
    <w:rsid w:val="00FF282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58822C2-5B4E-4E0D-A373-59B97B88B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F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B34FED"/>
    <w:rPr>
      <w:color w:val="0000FF"/>
      <w:u w:val="single"/>
    </w:rPr>
  </w:style>
  <w:style w:type="paragraph" w:styleId="Title">
    <w:name w:val="Title"/>
    <w:basedOn w:val="Normal"/>
    <w:link w:val="a"/>
    <w:qFormat/>
    <w:rsid w:val="00B34FED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B34FED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B34FED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B34FE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B34FED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B34FE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2">
    <w:name w:val="Body Text Indent 2"/>
    <w:basedOn w:val="Normal"/>
    <w:link w:val="2"/>
    <w:semiHidden/>
    <w:unhideWhenUsed/>
    <w:rsid w:val="00B34FED"/>
    <w:pPr>
      <w:ind w:firstLine="720"/>
      <w:jc w:val="both"/>
    </w:pPr>
    <w:rPr>
      <w:sz w:val="23"/>
    </w:rPr>
  </w:style>
  <w:style w:type="character" w:customStyle="1" w:styleId="2">
    <w:name w:val="Основной текст с отступом 2 Знак"/>
    <w:basedOn w:val="DefaultParagraphFont"/>
    <w:link w:val="BodyTextIndent2"/>
    <w:semiHidden/>
    <w:rsid w:val="00B34FED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B34FED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B34FE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J:\judge_3\&#1040;&#1044;&#1052;&#1048;&#1053;&#1048;&#1057;&#1058;&#1056;&#1040;&#1058;&#1048;&#1042;&#1050;&#1040;\23.08.2013\4788%20&#1074;&#1077;&#1085;&#1075;&#1086;%2020.25.doc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